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94748" w14:textId="6FDCB037" w:rsidR="7D8AF761" w:rsidRDefault="00C00049" w:rsidP="61F93D16">
      <w:pPr>
        <w:rPr>
          <w:rFonts w:eastAsia="Calibri"/>
          <w:b/>
          <w:bCs/>
          <w:color w:val="4472C4" w:themeColor="accent1"/>
        </w:rPr>
      </w:pPr>
      <w:r>
        <w:rPr>
          <w:rFonts w:eastAsia="Calibri"/>
          <w:b/>
          <w:bCs/>
          <w:color w:val="4472C4" w:themeColor="accent1"/>
        </w:rPr>
        <w:t xml:space="preserve">Core </w:t>
      </w:r>
      <w:r w:rsidR="7D8AF761" w:rsidRPr="2F938011">
        <w:rPr>
          <w:rFonts w:eastAsia="Calibri"/>
          <w:b/>
          <w:bCs/>
          <w:color w:val="4472C4" w:themeColor="accent1"/>
        </w:rPr>
        <w:t>N</w:t>
      </w:r>
      <w:r>
        <w:rPr>
          <w:rFonts w:eastAsia="Calibri"/>
          <w:b/>
          <w:bCs/>
          <w:color w:val="4472C4" w:themeColor="accent1"/>
        </w:rPr>
        <w:t>arrative for BLAW</w:t>
      </w:r>
      <w:r w:rsidR="7D8AF761" w:rsidRPr="2F938011">
        <w:rPr>
          <w:rFonts w:eastAsia="Calibri"/>
          <w:b/>
          <w:bCs/>
          <w:color w:val="4472C4" w:themeColor="accent1"/>
        </w:rPr>
        <w:t xml:space="preserve"> 20</w:t>
      </w:r>
      <w:r w:rsidR="00361BE6">
        <w:rPr>
          <w:rFonts w:eastAsia="Calibri"/>
          <w:b/>
          <w:bCs/>
          <w:color w:val="4472C4" w:themeColor="accent1"/>
        </w:rPr>
        <w:t>24</w:t>
      </w:r>
      <w:r w:rsidR="003A2F83">
        <w:rPr>
          <w:rFonts w:eastAsia="Calibri"/>
          <w:b/>
          <w:bCs/>
          <w:color w:val="4472C4" w:themeColor="accent1"/>
        </w:rPr>
        <w:t xml:space="preserve"> – Together, we care</w:t>
      </w:r>
    </w:p>
    <w:p w14:paraId="48FB2B93" w14:textId="77777777" w:rsidR="00BF4756" w:rsidRDefault="00BF4756" w:rsidP="61F93D16">
      <w:pPr>
        <w:rPr>
          <w:rFonts w:eastAsia="Calibri"/>
          <w:b/>
          <w:bCs/>
          <w:color w:val="4472C4" w:themeColor="accent1"/>
        </w:rPr>
      </w:pPr>
    </w:p>
    <w:p w14:paraId="28F54CD0" w14:textId="0A28D086" w:rsidR="7D8AF761" w:rsidRDefault="7D8AF761" w:rsidP="76B39B84">
      <w:pPr>
        <w:spacing w:after="160" w:line="257" w:lineRule="auto"/>
        <w:rPr>
          <w:rFonts w:eastAsia="Calibri"/>
          <w:color w:val="4472C4" w:themeColor="accent1"/>
        </w:rPr>
      </w:pPr>
      <w:r w:rsidRPr="2F938011">
        <w:rPr>
          <w:rFonts w:eastAsia="Calibri"/>
          <w:color w:val="4471C4"/>
        </w:rPr>
        <w:t>From 9</w:t>
      </w:r>
      <w:r w:rsidR="2896CD14" w:rsidRPr="2F938011">
        <w:rPr>
          <w:rFonts w:eastAsia="Calibri"/>
          <w:color w:val="4471C4"/>
        </w:rPr>
        <w:t xml:space="preserve"> – 15 </w:t>
      </w:r>
      <w:r w:rsidRPr="2F938011">
        <w:rPr>
          <w:rFonts w:eastAsia="Calibri"/>
          <w:color w:val="4471C4"/>
        </w:rPr>
        <w:t xml:space="preserve">October we will be marking Baby Loss Awareness Week in the UK. </w:t>
      </w:r>
    </w:p>
    <w:p w14:paraId="5F4FFE36" w14:textId="77777777" w:rsidR="00C00677" w:rsidRDefault="00C00677" w:rsidP="00C00677">
      <w:pPr>
        <w:spacing w:after="160" w:line="252" w:lineRule="auto"/>
        <w:rPr>
          <w:rFonts w:ascii="Aptos" w:hAnsi="Aptos" w:cs="Aptos"/>
          <w:color w:val="4471C4"/>
        </w:rPr>
      </w:pPr>
      <w:r>
        <w:rPr>
          <w:color w:val="4471C4"/>
        </w:rPr>
        <w:t>It’s a week that helps to unite the pregnancy and baby loss community; we come together and speak out across the week to increase understanding of the impact of loss and remember all babies.</w:t>
      </w:r>
    </w:p>
    <w:p w14:paraId="3165B180" w14:textId="1A9254E0" w:rsidR="000700C4" w:rsidRDefault="7D8AF761" w:rsidP="000700C4">
      <w:pPr>
        <w:spacing w:after="160" w:line="257" w:lineRule="auto"/>
      </w:pPr>
      <w:r w:rsidRPr="352C4155">
        <w:rPr>
          <w:rFonts w:eastAsia="Calibri"/>
          <w:color w:val="4471C4"/>
        </w:rPr>
        <w:t xml:space="preserve">It also plays a crucial role in raising awareness of the importance of ongoing bereavement support and </w:t>
      </w:r>
      <w:r w:rsidR="00EB3731" w:rsidRPr="352C4155">
        <w:rPr>
          <w:rFonts w:eastAsia="Calibri"/>
          <w:color w:val="4471C4"/>
        </w:rPr>
        <w:t xml:space="preserve">the </w:t>
      </w:r>
      <w:r w:rsidRPr="352C4155">
        <w:rPr>
          <w:rFonts w:eastAsia="Calibri"/>
          <w:color w:val="4471C4"/>
        </w:rPr>
        <w:t>essential work required to improve pregnancy outcomes and save babies’ lives</w:t>
      </w:r>
      <w:r w:rsidR="753585CE" w:rsidRPr="352C4155">
        <w:rPr>
          <w:rFonts w:eastAsia="Calibri"/>
          <w:color w:val="4471C4"/>
        </w:rPr>
        <w:t>.</w:t>
      </w:r>
    </w:p>
    <w:p w14:paraId="5FAD5914" w14:textId="43566F2C" w:rsidR="278E2653" w:rsidRDefault="278E2653" w:rsidP="352C4155">
      <w:pPr>
        <w:spacing w:after="160" w:line="257" w:lineRule="auto"/>
        <w:rPr>
          <w:rFonts w:eastAsia="Calibri"/>
          <w:color w:val="4472C4" w:themeColor="accent1"/>
        </w:rPr>
      </w:pPr>
      <w:r w:rsidRPr="5E1065E8">
        <w:rPr>
          <w:rFonts w:eastAsia="Calibri"/>
          <w:color w:val="4472C4" w:themeColor="accent1"/>
        </w:rPr>
        <w:t>An initiative started by a group of parents 2</w:t>
      </w:r>
      <w:r w:rsidR="4DEBCADA" w:rsidRPr="5E1065E8">
        <w:rPr>
          <w:rFonts w:eastAsia="Calibri"/>
          <w:color w:val="4472C4" w:themeColor="accent1"/>
        </w:rPr>
        <w:t>2</w:t>
      </w:r>
      <w:r w:rsidRPr="5E1065E8">
        <w:rPr>
          <w:rFonts w:eastAsia="Calibri"/>
          <w:color w:val="4472C4" w:themeColor="accent1"/>
        </w:rPr>
        <w:t xml:space="preserve"> years ago, it has now evolved into an Alliance of over 130 dedicated pregnancy and baby loss organisations. Whether you're someone who has experienced loss, a family member, friend or healthcare professional, we want you to know this Alliance </w:t>
      </w:r>
      <w:r w:rsidR="00C00677" w:rsidRPr="5E1065E8">
        <w:rPr>
          <w:rFonts w:eastAsia="Calibri"/>
          <w:color w:val="4472C4" w:themeColor="accent1"/>
        </w:rPr>
        <w:t xml:space="preserve">stands </w:t>
      </w:r>
      <w:r w:rsidR="003C05EC" w:rsidRPr="5E1065E8">
        <w:rPr>
          <w:rFonts w:eastAsia="Calibri"/>
          <w:color w:val="4472C4" w:themeColor="accent1"/>
        </w:rPr>
        <w:t xml:space="preserve">together </w:t>
      </w:r>
      <w:r w:rsidR="00C00677" w:rsidRPr="5E1065E8">
        <w:rPr>
          <w:rFonts w:eastAsia="Calibri"/>
          <w:color w:val="4472C4" w:themeColor="accent1"/>
        </w:rPr>
        <w:t>with</w:t>
      </w:r>
      <w:r w:rsidRPr="5E1065E8">
        <w:rPr>
          <w:rFonts w:eastAsia="Calibri"/>
          <w:color w:val="4472C4" w:themeColor="accent1"/>
        </w:rPr>
        <w:t xml:space="preserve"> you.</w:t>
      </w:r>
    </w:p>
    <w:p w14:paraId="6B7DDCCC" w14:textId="5A30566D" w:rsidR="00677BD5" w:rsidRDefault="0028216C" w:rsidP="00BD363A">
      <w:pPr>
        <w:spacing w:after="160" w:line="257" w:lineRule="auto"/>
        <w:rPr>
          <w:rFonts w:eastAsia="Calibri"/>
          <w:color w:val="4472C4" w:themeColor="accent1"/>
        </w:rPr>
      </w:pPr>
      <w:r w:rsidRPr="352C4155">
        <w:rPr>
          <w:color w:val="4471C4"/>
        </w:rPr>
        <w:t xml:space="preserve">Few experiences can compare to the trauma and pain of </w:t>
      </w:r>
      <w:r w:rsidR="253200C2" w:rsidRPr="352C4155">
        <w:rPr>
          <w:color w:val="4471C4"/>
        </w:rPr>
        <w:t>pregnancy and baby loss.</w:t>
      </w:r>
      <w:r w:rsidR="678590BE" w:rsidRPr="352C4155">
        <w:rPr>
          <w:color w:val="4471C4"/>
        </w:rPr>
        <w:t xml:space="preserve"> </w:t>
      </w:r>
      <w:r w:rsidR="00BD363A" w:rsidRPr="352C4155">
        <w:rPr>
          <w:rFonts w:eastAsia="Calibri"/>
          <w:color w:val="4471C4"/>
        </w:rPr>
        <w:t xml:space="preserve">During </w:t>
      </w:r>
      <w:r w:rsidR="776821F4" w:rsidRPr="352C4155">
        <w:rPr>
          <w:rFonts w:eastAsia="Calibri"/>
          <w:color w:val="4471C4"/>
        </w:rPr>
        <w:t>this Baby</w:t>
      </w:r>
      <w:r w:rsidR="00BD363A" w:rsidRPr="352C4155">
        <w:rPr>
          <w:rFonts w:eastAsia="Calibri"/>
          <w:color w:val="4471C4"/>
        </w:rPr>
        <w:t xml:space="preserve"> Loss Awareness Week, we will acknowledge </w:t>
      </w:r>
      <w:r w:rsidR="00677BD5" w:rsidRPr="352C4155">
        <w:rPr>
          <w:rFonts w:eastAsia="Calibri"/>
          <w:color w:val="4471C4"/>
        </w:rPr>
        <w:t>that finding ways to nurture your mental and physical wellbeing is a vital part of a</w:t>
      </w:r>
      <w:r w:rsidR="00813A21" w:rsidRPr="352C4155">
        <w:rPr>
          <w:rFonts w:eastAsia="Calibri"/>
          <w:color w:val="4471C4"/>
        </w:rPr>
        <w:t>nyone’s</w:t>
      </w:r>
      <w:r w:rsidR="00677BD5" w:rsidRPr="352C4155">
        <w:rPr>
          <w:rFonts w:eastAsia="Calibri"/>
          <w:color w:val="4471C4"/>
        </w:rPr>
        <w:t xml:space="preserve"> bereavement journey.</w:t>
      </w:r>
    </w:p>
    <w:p w14:paraId="6447324B" w14:textId="1CAA558F" w:rsidR="00677BD5" w:rsidRDefault="00813A21" w:rsidP="00BD363A">
      <w:pPr>
        <w:spacing w:after="160" w:line="257" w:lineRule="auto"/>
        <w:rPr>
          <w:rFonts w:eastAsia="Calibri"/>
          <w:color w:val="4472C4" w:themeColor="accent1"/>
        </w:rPr>
      </w:pPr>
      <w:r w:rsidRPr="352C4155">
        <w:rPr>
          <w:rFonts w:eastAsia="Calibri"/>
          <w:color w:val="4471C4"/>
        </w:rPr>
        <w:t xml:space="preserve">Together, we care for ourselves and each other as part of a community of people affected by </w:t>
      </w:r>
      <w:r w:rsidR="007E1CCA" w:rsidRPr="352C4155">
        <w:rPr>
          <w:rFonts w:eastAsia="Calibri"/>
          <w:color w:val="4471C4"/>
        </w:rPr>
        <w:t xml:space="preserve">all forms of </w:t>
      </w:r>
      <w:r w:rsidRPr="352C4155">
        <w:rPr>
          <w:rFonts w:eastAsia="Calibri"/>
          <w:color w:val="4471C4"/>
        </w:rPr>
        <w:t xml:space="preserve">pregnancy </w:t>
      </w:r>
      <w:r w:rsidR="007E1CCA" w:rsidRPr="352C4155">
        <w:rPr>
          <w:rFonts w:eastAsia="Calibri"/>
          <w:color w:val="4471C4"/>
        </w:rPr>
        <w:t>and baby loss.</w:t>
      </w:r>
      <w:r w:rsidR="005B6BED" w:rsidRPr="352C4155">
        <w:rPr>
          <w:rFonts w:eastAsia="Calibri"/>
          <w:color w:val="4471C4"/>
        </w:rPr>
        <w:t xml:space="preserve"> Self-care is </w:t>
      </w:r>
      <w:r w:rsidR="7845015C" w:rsidRPr="352C4155">
        <w:rPr>
          <w:rFonts w:eastAsia="Calibri"/>
          <w:color w:val="4471C4"/>
        </w:rPr>
        <w:t xml:space="preserve">essential, so you </w:t>
      </w:r>
      <w:r w:rsidR="46F8F90B" w:rsidRPr="352C4155">
        <w:rPr>
          <w:rFonts w:eastAsia="Calibri"/>
          <w:color w:val="4471C4"/>
        </w:rPr>
        <w:t>can sustain</w:t>
      </w:r>
      <w:r w:rsidR="005B6BED" w:rsidRPr="352C4155">
        <w:rPr>
          <w:rFonts w:eastAsia="Calibri"/>
          <w:color w:val="4471C4"/>
        </w:rPr>
        <w:t xml:space="preserve"> yourself </w:t>
      </w:r>
      <w:r w:rsidR="4B22E8F6" w:rsidRPr="352C4155">
        <w:rPr>
          <w:rFonts w:eastAsia="Calibri"/>
          <w:color w:val="4471C4"/>
        </w:rPr>
        <w:t>and be able to</w:t>
      </w:r>
      <w:r w:rsidR="005B6BED" w:rsidRPr="352C4155">
        <w:rPr>
          <w:rFonts w:eastAsia="Calibri"/>
          <w:color w:val="4471C4"/>
        </w:rPr>
        <w:t xml:space="preserve"> raise awareness in a way that’s right for you.</w:t>
      </w:r>
    </w:p>
    <w:p w14:paraId="37A269C0" w14:textId="3D25F406" w:rsidR="004E2864" w:rsidRPr="005F5BE3" w:rsidRDefault="0064623B" w:rsidP="000700C4">
      <w:pPr>
        <w:spacing w:after="160" w:line="257" w:lineRule="auto"/>
        <w:rPr>
          <w:rFonts w:eastAsia="Calibri"/>
          <w:color w:val="4472C4" w:themeColor="accent1"/>
        </w:rPr>
      </w:pPr>
      <w:r w:rsidRPr="4D2BED97">
        <w:rPr>
          <w:rFonts w:eastAsia="Calibri"/>
          <w:color w:val="4471C4"/>
        </w:rPr>
        <w:t>Grief</w:t>
      </w:r>
      <w:r w:rsidR="00241436" w:rsidRPr="4D2BED97">
        <w:rPr>
          <w:rFonts w:eastAsia="Calibri"/>
          <w:color w:val="4471C4"/>
        </w:rPr>
        <w:t xml:space="preserve"> affects every person differently and </w:t>
      </w:r>
      <w:r w:rsidR="000A2857" w:rsidRPr="4D2BED97">
        <w:rPr>
          <w:rFonts w:eastAsia="Calibri"/>
          <w:color w:val="4471C4"/>
        </w:rPr>
        <w:t>can change over time</w:t>
      </w:r>
      <w:r w:rsidR="00317BF9" w:rsidRPr="4D2BED97">
        <w:rPr>
          <w:rFonts w:eastAsia="Calibri"/>
          <w:color w:val="4471C4"/>
        </w:rPr>
        <w:t>, even during Baby Loss Awareness Week itself</w:t>
      </w:r>
      <w:r w:rsidR="000A2857" w:rsidRPr="4D2BED97">
        <w:rPr>
          <w:rFonts w:eastAsia="Calibri"/>
          <w:color w:val="4471C4"/>
        </w:rPr>
        <w:t xml:space="preserve">. </w:t>
      </w:r>
      <w:r w:rsidR="005F5BE3" w:rsidRPr="4D2BED97">
        <w:rPr>
          <w:color w:val="4471C4"/>
        </w:rPr>
        <w:t>I</w:t>
      </w:r>
      <w:r w:rsidR="004E2864" w:rsidRPr="4D2BED97">
        <w:rPr>
          <w:color w:val="4471C4"/>
        </w:rPr>
        <w:t xml:space="preserve">t can be extremely hard </w:t>
      </w:r>
      <w:r w:rsidR="006D4114" w:rsidRPr="4D2BED97">
        <w:rPr>
          <w:color w:val="4471C4"/>
        </w:rPr>
        <w:t xml:space="preserve">for any bereaved person </w:t>
      </w:r>
      <w:r w:rsidR="191ED007" w:rsidRPr="4D2BED97">
        <w:rPr>
          <w:color w:val="4471C4"/>
        </w:rPr>
        <w:t>to speak</w:t>
      </w:r>
      <w:r w:rsidR="0676DF4B" w:rsidRPr="4D2BED97">
        <w:rPr>
          <w:color w:val="4471C4"/>
        </w:rPr>
        <w:t xml:space="preserve"> out</w:t>
      </w:r>
      <w:r w:rsidR="694F99C2" w:rsidRPr="4D2BED97">
        <w:rPr>
          <w:color w:val="4471C4"/>
        </w:rPr>
        <w:t xml:space="preserve"> on the issues that matter to them, </w:t>
      </w:r>
      <w:r w:rsidR="005F5BE3" w:rsidRPr="4D2BED97">
        <w:rPr>
          <w:color w:val="4471C4"/>
        </w:rPr>
        <w:t xml:space="preserve">if they do not </w:t>
      </w:r>
      <w:r w:rsidR="004E2864" w:rsidRPr="4D2BED97">
        <w:rPr>
          <w:color w:val="4471C4"/>
        </w:rPr>
        <w:t xml:space="preserve">have </w:t>
      </w:r>
      <w:r w:rsidR="00AB7DD3" w:rsidRPr="4D2BED97">
        <w:rPr>
          <w:color w:val="4471C4"/>
        </w:rPr>
        <w:t xml:space="preserve">the time and </w:t>
      </w:r>
      <w:r w:rsidR="0081707E" w:rsidRPr="4D2BED97">
        <w:rPr>
          <w:color w:val="4471C4"/>
        </w:rPr>
        <w:t>tools to care</w:t>
      </w:r>
      <w:r w:rsidR="004E2864" w:rsidRPr="4D2BED97">
        <w:rPr>
          <w:color w:val="4471C4"/>
        </w:rPr>
        <w:t xml:space="preserve"> for </w:t>
      </w:r>
      <w:r w:rsidR="005F5BE3" w:rsidRPr="4D2BED97">
        <w:rPr>
          <w:color w:val="4471C4"/>
        </w:rPr>
        <w:t>themselves</w:t>
      </w:r>
      <w:r w:rsidR="63C3BB33" w:rsidRPr="4D2BED97">
        <w:rPr>
          <w:color w:val="4471C4"/>
        </w:rPr>
        <w:t xml:space="preserve"> first</w:t>
      </w:r>
      <w:r w:rsidR="005F5BE3" w:rsidRPr="4D2BED97">
        <w:rPr>
          <w:color w:val="4471C4"/>
        </w:rPr>
        <w:t>.</w:t>
      </w:r>
    </w:p>
    <w:p w14:paraId="608B1D76" w14:textId="291C259F" w:rsidR="00B37ECB" w:rsidRDefault="00B37ECB" w:rsidP="000700C4">
      <w:pPr>
        <w:spacing w:after="160" w:line="257" w:lineRule="auto"/>
        <w:rPr>
          <w:rFonts w:eastAsia="Calibri"/>
          <w:color w:val="4472C4" w:themeColor="accent1"/>
        </w:rPr>
      </w:pPr>
      <w:r w:rsidRPr="4D2BED97">
        <w:rPr>
          <w:rFonts w:eastAsia="Calibri"/>
          <w:color w:val="4472C4" w:themeColor="accent1"/>
        </w:rPr>
        <w:t xml:space="preserve">Feelings of guilt after loss are common and completely normal, and we understand that these </w:t>
      </w:r>
      <w:r w:rsidR="009A42C2" w:rsidRPr="4D2BED97">
        <w:rPr>
          <w:rFonts w:eastAsia="Calibri"/>
          <w:color w:val="4472C4" w:themeColor="accent1"/>
        </w:rPr>
        <w:t>emotions</w:t>
      </w:r>
      <w:r w:rsidRPr="4D2BED97">
        <w:rPr>
          <w:rFonts w:eastAsia="Calibri"/>
          <w:color w:val="4472C4" w:themeColor="accent1"/>
        </w:rPr>
        <w:t xml:space="preserve"> may be</w:t>
      </w:r>
      <w:r w:rsidR="009A42C2" w:rsidRPr="4D2BED97">
        <w:rPr>
          <w:rFonts w:eastAsia="Calibri"/>
          <w:color w:val="4472C4" w:themeColor="accent1"/>
        </w:rPr>
        <w:t>come a</w:t>
      </w:r>
      <w:r w:rsidRPr="4D2BED97">
        <w:rPr>
          <w:rFonts w:eastAsia="Calibri"/>
          <w:color w:val="4472C4" w:themeColor="accent1"/>
        </w:rPr>
        <w:t xml:space="preserve"> barrier to </w:t>
      </w:r>
      <w:r w:rsidR="009A42C2" w:rsidRPr="4D2BED97">
        <w:rPr>
          <w:rFonts w:eastAsia="Calibri"/>
          <w:color w:val="4472C4" w:themeColor="accent1"/>
        </w:rPr>
        <w:t xml:space="preserve">practicing self-care. We will </w:t>
      </w:r>
      <w:r w:rsidR="3D82969D" w:rsidRPr="4D2BED97">
        <w:rPr>
          <w:rFonts w:eastAsia="Calibri"/>
          <w:color w:val="4472C4" w:themeColor="accent1"/>
        </w:rPr>
        <w:t>open</w:t>
      </w:r>
      <w:r w:rsidR="007A1E8A" w:rsidRPr="4D2BED97">
        <w:rPr>
          <w:rFonts w:eastAsia="Calibri"/>
          <w:color w:val="4472C4" w:themeColor="accent1"/>
        </w:rPr>
        <w:t xml:space="preserve"> </w:t>
      </w:r>
      <w:r w:rsidR="00A907F3" w:rsidRPr="4D2BED97">
        <w:rPr>
          <w:rFonts w:eastAsia="Calibri"/>
          <w:color w:val="4472C4" w:themeColor="accent1"/>
        </w:rPr>
        <w:t xml:space="preserve">up </w:t>
      </w:r>
      <w:r w:rsidR="007A1E8A" w:rsidRPr="4D2BED97">
        <w:rPr>
          <w:rFonts w:eastAsia="Calibri"/>
          <w:color w:val="4472C4" w:themeColor="accent1"/>
        </w:rPr>
        <w:t xml:space="preserve">honest conversations that </w:t>
      </w:r>
      <w:r w:rsidR="000D6EF3" w:rsidRPr="4D2BED97">
        <w:rPr>
          <w:rFonts w:eastAsia="Calibri"/>
          <w:color w:val="4472C4" w:themeColor="accent1"/>
        </w:rPr>
        <w:t xml:space="preserve">create safe spaces for anyone </w:t>
      </w:r>
      <w:r w:rsidR="004C0DAD" w:rsidRPr="4D2BED97">
        <w:rPr>
          <w:rFonts w:eastAsia="Calibri"/>
          <w:color w:val="4472C4" w:themeColor="accent1"/>
        </w:rPr>
        <w:t>who has</w:t>
      </w:r>
      <w:r w:rsidR="000D6EF3" w:rsidRPr="4D2BED97">
        <w:rPr>
          <w:rFonts w:eastAsia="Calibri"/>
          <w:color w:val="4472C4" w:themeColor="accent1"/>
        </w:rPr>
        <w:t xml:space="preserve"> struggle</w:t>
      </w:r>
      <w:r w:rsidR="004C0DAD" w:rsidRPr="4D2BED97">
        <w:rPr>
          <w:rFonts w:eastAsia="Calibri"/>
          <w:color w:val="4472C4" w:themeColor="accent1"/>
        </w:rPr>
        <w:t>d</w:t>
      </w:r>
      <w:r w:rsidR="000D6EF3" w:rsidRPr="4D2BED97">
        <w:rPr>
          <w:rFonts w:eastAsia="Calibri"/>
          <w:color w:val="4472C4" w:themeColor="accent1"/>
        </w:rPr>
        <w:t xml:space="preserve"> to </w:t>
      </w:r>
      <w:r w:rsidR="004C0DAD" w:rsidRPr="4D2BED97">
        <w:rPr>
          <w:rFonts w:eastAsia="Calibri"/>
          <w:color w:val="4472C4" w:themeColor="accent1"/>
        </w:rPr>
        <w:t>be kind to themselves.</w:t>
      </w:r>
    </w:p>
    <w:p w14:paraId="3EE6893C" w14:textId="19BEC87F" w:rsidR="000700C4" w:rsidRDefault="00AE0158" w:rsidP="61F93D16">
      <w:pPr>
        <w:spacing w:after="160" w:line="257" w:lineRule="auto"/>
        <w:rPr>
          <w:rFonts w:eastAsia="Calibri"/>
          <w:color w:val="4472C4" w:themeColor="accent1"/>
        </w:rPr>
      </w:pPr>
      <w:r w:rsidRPr="4D2BED97">
        <w:rPr>
          <w:rFonts w:eastAsia="Calibri"/>
          <w:color w:val="4472C4" w:themeColor="accent1"/>
        </w:rPr>
        <w:t>And for t</w:t>
      </w:r>
      <w:r w:rsidR="000700C4" w:rsidRPr="4D2BED97">
        <w:rPr>
          <w:rFonts w:eastAsia="Calibri"/>
          <w:color w:val="4472C4" w:themeColor="accent1"/>
        </w:rPr>
        <w:t xml:space="preserve">hose who want to be </w:t>
      </w:r>
      <w:r w:rsidRPr="4D2BED97">
        <w:rPr>
          <w:rFonts w:eastAsia="Calibri"/>
          <w:color w:val="4472C4" w:themeColor="accent1"/>
        </w:rPr>
        <w:t xml:space="preserve">an ally to people affected by pregnancy and baby </w:t>
      </w:r>
      <w:proofErr w:type="gramStart"/>
      <w:r w:rsidRPr="4D2BED97">
        <w:rPr>
          <w:rFonts w:eastAsia="Calibri"/>
          <w:color w:val="4472C4" w:themeColor="accent1"/>
        </w:rPr>
        <w:t>loss</w:t>
      </w:r>
      <w:r w:rsidR="026ADB3F" w:rsidRPr="4D2BED97">
        <w:rPr>
          <w:rFonts w:eastAsia="Calibri"/>
          <w:color w:val="4472C4" w:themeColor="accent1"/>
        </w:rPr>
        <w:t>,</w:t>
      </w:r>
      <w:proofErr w:type="gramEnd"/>
      <w:r w:rsidRPr="4D2BED97">
        <w:rPr>
          <w:rFonts w:eastAsia="Calibri"/>
          <w:color w:val="4472C4" w:themeColor="accent1"/>
        </w:rPr>
        <w:t xml:space="preserve"> we will </w:t>
      </w:r>
      <w:r w:rsidR="000700C4" w:rsidRPr="4D2BED97">
        <w:rPr>
          <w:rFonts w:eastAsia="Calibri"/>
          <w:color w:val="4472C4" w:themeColor="accent1"/>
        </w:rPr>
        <w:t>help you share with care this B</w:t>
      </w:r>
      <w:r w:rsidRPr="4D2BED97">
        <w:rPr>
          <w:rFonts w:eastAsia="Calibri"/>
          <w:color w:val="4472C4" w:themeColor="accent1"/>
        </w:rPr>
        <w:t>aby Loss Awareness Week.</w:t>
      </w:r>
    </w:p>
    <w:p w14:paraId="6F5B788D" w14:textId="77777777" w:rsidR="00AE0158" w:rsidRPr="00AE0158" w:rsidRDefault="00AE0158" w:rsidP="352C4155">
      <w:pPr>
        <w:spacing w:after="160" w:line="257" w:lineRule="auto"/>
        <w:rPr>
          <w:rFonts w:asciiTheme="minorHAnsi" w:eastAsia="Calibri" w:hAnsiTheme="minorHAnsi" w:cstheme="minorBidi"/>
          <w:color w:val="4472C4" w:themeColor="accent1"/>
        </w:rPr>
      </w:pPr>
      <w:r w:rsidRPr="352C4155">
        <w:rPr>
          <w:rFonts w:asciiTheme="minorHAnsi" w:eastAsia="Calibri" w:hAnsiTheme="minorHAnsi" w:cstheme="minorBidi"/>
          <w:color w:val="4472C4" w:themeColor="accent1"/>
        </w:rPr>
        <w:t xml:space="preserve">Baby Loss Awareness Week ends with the global ‘Wave of Light’ on 15 October. </w:t>
      </w:r>
      <w:r w:rsidRPr="352C4155">
        <w:rPr>
          <w:rFonts w:asciiTheme="minorHAnsi" w:eastAsia="Segoe UI" w:hAnsiTheme="minorHAnsi" w:cstheme="minorBidi"/>
          <w:color w:val="4472C4" w:themeColor="accent1"/>
        </w:rPr>
        <w:t>Everyone is invited, wherever they are in the world, to</w:t>
      </w:r>
      <w:r w:rsidRPr="352C4155">
        <w:rPr>
          <w:rFonts w:asciiTheme="minorHAnsi" w:eastAsia="Calibri" w:hAnsiTheme="minorHAnsi" w:cstheme="minorBidi"/>
          <w:color w:val="4472C4" w:themeColor="accent1"/>
        </w:rPr>
        <w:t xml:space="preserve"> light a candle at 7pm local time as a special mark of support and remembrance.</w:t>
      </w:r>
    </w:p>
    <w:p w14:paraId="09AC318A" w14:textId="1D830596" w:rsidR="2651DB1F" w:rsidRDefault="2651DB1F" w:rsidP="352C4155">
      <w:pPr>
        <w:spacing w:after="160" w:line="257" w:lineRule="auto"/>
        <w:rPr>
          <w:rFonts w:eastAsia="Calibri"/>
          <w:color w:val="4472C4" w:themeColor="accent1"/>
        </w:rPr>
      </w:pPr>
      <w:r w:rsidRPr="352C4155">
        <w:rPr>
          <w:rFonts w:eastAsia="Calibri"/>
          <w:color w:val="4472C4" w:themeColor="accent1"/>
        </w:rPr>
        <w:t>To anyone navigating this journey, whether recently bereaved or longer ago, we hope we can offer reassurance that there is a community that understands and is here for you, whatever you need – be it guidance, shared stories or simply a listening ear to help and offer comfort. You are not alone.</w:t>
      </w:r>
    </w:p>
    <w:p w14:paraId="232CB169" w14:textId="3871B59F" w:rsidR="00AE0158" w:rsidRDefault="00AE0158" w:rsidP="00AE0158">
      <w:pPr>
        <w:spacing w:after="160" w:line="257" w:lineRule="auto"/>
        <w:rPr>
          <w:rFonts w:eastAsia="Calibri"/>
          <w:color w:val="4472C4" w:themeColor="accent1"/>
        </w:rPr>
      </w:pPr>
      <w:r w:rsidRPr="61F93D16">
        <w:rPr>
          <w:rFonts w:eastAsia="Calibri"/>
          <w:color w:val="4472C4" w:themeColor="accent1"/>
        </w:rPr>
        <w:t xml:space="preserve">Explore </w:t>
      </w:r>
      <w:hyperlink r:id="rId8">
        <w:r w:rsidRPr="61F93D16">
          <w:rPr>
            <w:rStyle w:val="Hyperlink"/>
            <w:rFonts w:eastAsia="Calibri"/>
            <w:color w:val="4472C4" w:themeColor="accent1"/>
          </w:rPr>
          <w:t>www.babyloss-awareness.org</w:t>
        </w:r>
      </w:hyperlink>
      <w:r w:rsidRPr="61F93D16">
        <w:rPr>
          <w:rFonts w:eastAsia="Calibri"/>
          <w:color w:val="4472C4" w:themeColor="accent1"/>
        </w:rPr>
        <w:t xml:space="preserve"> to discover </w:t>
      </w:r>
      <w:r w:rsidR="00A67E72">
        <w:rPr>
          <w:rFonts w:eastAsia="Calibri"/>
          <w:color w:val="4472C4" w:themeColor="accent1"/>
        </w:rPr>
        <w:t xml:space="preserve">self-care advice and ways </w:t>
      </w:r>
      <w:r w:rsidRPr="61F93D16">
        <w:rPr>
          <w:rFonts w:eastAsia="Calibri"/>
          <w:color w:val="4472C4" w:themeColor="accent1"/>
        </w:rPr>
        <w:t>you can get involved during the week.</w:t>
      </w:r>
    </w:p>
    <w:p w14:paraId="59C82787" w14:textId="3FB82EA7" w:rsidR="11AB68FE" w:rsidRDefault="11AB68FE" w:rsidP="352C4155">
      <w:pPr>
        <w:spacing w:after="160" w:line="257" w:lineRule="auto"/>
        <w:rPr>
          <w:rFonts w:eastAsia="Calibri"/>
          <w:color w:val="000000" w:themeColor="text1"/>
          <w:u w:val="single"/>
        </w:rPr>
      </w:pPr>
    </w:p>
    <w:p w14:paraId="0EB5BECA" w14:textId="5041E174" w:rsidR="11AB68FE" w:rsidRDefault="11AB68FE" w:rsidP="11AB68FE">
      <w:pPr>
        <w:rPr>
          <w:rFonts w:eastAsia="Calibri"/>
          <w:b/>
          <w:bCs/>
          <w:color w:val="000000" w:themeColor="text1"/>
        </w:rPr>
      </w:pPr>
    </w:p>
    <w:p w14:paraId="3BE35530" w14:textId="71BEAC34" w:rsidR="6DD0A58A" w:rsidRDefault="6DD0A58A" w:rsidP="6DD0A58A">
      <w:pPr>
        <w:rPr>
          <w:rFonts w:eastAsia="Calibri"/>
          <w:color w:val="000000" w:themeColor="text1"/>
        </w:rPr>
      </w:pPr>
    </w:p>
    <w:sectPr w:rsidR="6DD0A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5A193"/>
    <w:multiLevelType w:val="hybridMultilevel"/>
    <w:tmpl w:val="C430E09C"/>
    <w:lvl w:ilvl="0" w:tplc="612647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C86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8D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47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47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27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61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4D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0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E26F"/>
    <w:multiLevelType w:val="hybridMultilevel"/>
    <w:tmpl w:val="FFFFFFFF"/>
    <w:lvl w:ilvl="0" w:tplc="48E613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50D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0C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68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6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0A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C3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E4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C5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2C02"/>
    <w:multiLevelType w:val="hybridMultilevel"/>
    <w:tmpl w:val="CE2AC32A"/>
    <w:lvl w:ilvl="0" w:tplc="D0D296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D45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06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4F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0B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3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EE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41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50528"/>
    <w:multiLevelType w:val="hybridMultilevel"/>
    <w:tmpl w:val="E054A46E"/>
    <w:lvl w:ilvl="0" w:tplc="C1ECFA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103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86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E4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06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5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ED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3E2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61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6576">
    <w:abstractNumId w:val="2"/>
  </w:num>
  <w:num w:numId="2" w16cid:durableId="1973634787">
    <w:abstractNumId w:val="0"/>
  </w:num>
  <w:num w:numId="3" w16cid:durableId="263534840">
    <w:abstractNumId w:val="1"/>
  </w:num>
  <w:num w:numId="4" w16cid:durableId="76129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2M7AwNDYxNTA0MrFU0lEKTi0uzszPAykwqgUA27aujywAAAA="/>
  </w:docVars>
  <w:rsids>
    <w:rsidRoot w:val="004644CE"/>
    <w:rsid w:val="000017AE"/>
    <w:rsid w:val="000700C4"/>
    <w:rsid w:val="000A2857"/>
    <w:rsid w:val="000C637E"/>
    <w:rsid w:val="000D6EF3"/>
    <w:rsid w:val="0011642E"/>
    <w:rsid w:val="00151DAA"/>
    <w:rsid w:val="00241436"/>
    <w:rsid w:val="0028216C"/>
    <w:rsid w:val="002E0D6C"/>
    <w:rsid w:val="00317BF9"/>
    <w:rsid w:val="00326EE8"/>
    <w:rsid w:val="00361BE6"/>
    <w:rsid w:val="00375FAC"/>
    <w:rsid w:val="0037647E"/>
    <w:rsid w:val="003A2F83"/>
    <w:rsid w:val="003C05EC"/>
    <w:rsid w:val="003F4012"/>
    <w:rsid w:val="00416BEC"/>
    <w:rsid w:val="00453A95"/>
    <w:rsid w:val="004644CE"/>
    <w:rsid w:val="00467823"/>
    <w:rsid w:val="00487D4B"/>
    <w:rsid w:val="004C0DAD"/>
    <w:rsid w:val="004E2864"/>
    <w:rsid w:val="004F32A4"/>
    <w:rsid w:val="005842FF"/>
    <w:rsid w:val="005B6BED"/>
    <w:rsid w:val="005E196B"/>
    <w:rsid w:val="005E435F"/>
    <w:rsid w:val="005F5BE3"/>
    <w:rsid w:val="0064623B"/>
    <w:rsid w:val="00677BD5"/>
    <w:rsid w:val="006D4114"/>
    <w:rsid w:val="00717328"/>
    <w:rsid w:val="00752313"/>
    <w:rsid w:val="007A1E8A"/>
    <w:rsid w:val="007B2359"/>
    <w:rsid w:val="007E1CCA"/>
    <w:rsid w:val="0080832D"/>
    <w:rsid w:val="00813A21"/>
    <w:rsid w:val="0081707E"/>
    <w:rsid w:val="008578BA"/>
    <w:rsid w:val="008778EA"/>
    <w:rsid w:val="00892542"/>
    <w:rsid w:val="008A5B9C"/>
    <w:rsid w:val="008C37A6"/>
    <w:rsid w:val="008D14D6"/>
    <w:rsid w:val="00901F45"/>
    <w:rsid w:val="009A1B8F"/>
    <w:rsid w:val="009A42C2"/>
    <w:rsid w:val="00A10219"/>
    <w:rsid w:val="00A5523B"/>
    <w:rsid w:val="00A67E72"/>
    <w:rsid w:val="00A73FD3"/>
    <w:rsid w:val="00A907F3"/>
    <w:rsid w:val="00A94C8E"/>
    <w:rsid w:val="00AB7DD3"/>
    <w:rsid w:val="00AE0158"/>
    <w:rsid w:val="00B05C4D"/>
    <w:rsid w:val="00B27304"/>
    <w:rsid w:val="00B37ECB"/>
    <w:rsid w:val="00B46D50"/>
    <w:rsid w:val="00B52F59"/>
    <w:rsid w:val="00B60CC9"/>
    <w:rsid w:val="00B66608"/>
    <w:rsid w:val="00B8400B"/>
    <w:rsid w:val="00BD363A"/>
    <w:rsid w:val="00BF4756"/>
    <w:rsid w:val="00C00049"/>
    <w:rsid w:val="00C00677"/>
    <w:rsid w:val="00C04C56"/>
    <w:rsid w:val="00C9036F"/>
    <w:rsid w:val="00CB3F3C"/>
    <w:rsid w:val="00D1157D"/>
    <w:rsid w:val="00D1653E"/>
    <w:rsid w:val="00D3697B"/>
    <w:rsid w:val="00D7821B"/>
    <w:rsid w:val="00E91259"/>
    <w:rsid w:val="00E94972"/>
    <w:rsid w:val="00EA4A2F"/>
    <w:rsid w:val="00EB3731"/>
    <w:rsid w:val="00EB57D2"/>
    <w:rsid w:val="00EF3668"/>
    <w:rsid w:val="00F035D4"/>
    <w:rsid w:val="00F106DF"/>
    <w:rsid w:val="00F2002D"/>
    <w:rsid w:val="00FA2D75"/>
    <w:rsid w:val="00FC1BB7"/>
    <w:rsid w:val="00FC609D"/>
    <w:rsid w:val="00FE1507"/>
    <w:rsid w:val="016C8CFD"/>
    <w:rsid w:val="0192332B"/>
    <w:rsid w:val="01C9DDCD"/>
    <w:rsid w:val="0205519A"/>
    <w:rsid w:val="020F427C"/>
    <w:rsid w:val="022E5F26"/>
    <w:rsid w:val="026ADB3F"/>
    <w:rsid w:val="02BB46BA"/>
    <w:rsid w:val="02C493CD"/>
    <w:rsid w:val="02E942FC"/>
    <w:rsid w:val="03294B9F"/>
    <w:rsid w:val="033C75CD"/>
    <w:rsid w:val="035F410E"/>
    <w:rsid w:val="03608DC7"/>
    <w:rsid w:val="03840B27"/>
    <w:rsid w:val="042A19F2"/>
    <w:rsid w:val="043108CC"/>
    <w:rsid w:val="0507757D"/>
    <w:rsid w:val="054CCB53"/>
    <w:rsid w:val="055203E7"/>
    <w:rsid w:val="0580204B"/>
    <w:rsid w:val="05F99BA1"/>
    <w:rsid w:val="0676DF4B"/>
    <w:rsid w:val="073CD5B7"/>
    <w:rsid w:val="0792AE93"/>
    <w:rsid w:val="07D41DE5"/>
    <w:rsid w:val="07F987D8"/>
    <w:rsid w:val="08055008"/>
    <w:rsid w:val="080FE6F0"/>
    <w:rsid w:val="0832B231"/>
    <w:rsid w:val="084BDA8E"/>
    <w:rsid w:val="085AFFE5"/>
    <w:rsid w:val="08FCF20B"/>
    <w:rsid w:val="09BBC755"/>
    <w:rsid w:val="0A56FD9B"/>
    <w:rsid w:val="0AC9D77E"/>
    <w:rsid w:val="0B19736A"/>
    <w:rsid w:val="0B3C277A"/>
    <w:rsid w:val="0B6E98DE"/>
    <w:rsid w:val="0C0783D9"/>
    <w:rsid w:val="0C55A7B5"/>
    <w:rsid w:val="0CA063D3"/>
    <w:rsid w:val="0D5A5F3D"/>
    <w:rsid w:val="0D6A836A"/>
    <w:rsid w:val="0E031B6E"/>
    <w:rsid w:val="0F010F20"/>
    <w:rsid w:val="0F64A90A"/>
    <w:rsid w:val="0FB0A472"/>
    <w:rsid w:val="100F989D"/>
    <w:rsid w:val="103A50DF"/>
    <w:rsid w:val="10DAF4FC"/>
    <w:rsid w:val="11076C78"/>
    <w:rsid w:val="114C6367"/>
    <w:rsid w:val="116D2FAC"/>
    <w:rsid w:val="11A9B86A"/>
    <w:rsid w:val="11AB68FE"/>
    <w:rsid w:val="121C76AF"/>
    <w:rsid w:val="12467CAD"/>
    <w:rsid w:val="1251C9B2"/>
    <w:rsid w:val="1276C55D"/>
    <w:rsid w:val="1287807F"/>
    <w:rsid w:val="12D29D91"/>
    <w:rsid w:val="13DA794E"/>
    <w:rsid w:val="14AC71FE"/>
    <w:rsid w:val="153463C4"/>
    <w:rsid w:val="157E1790"/>
    <w:rsid w:val="16396568"/>
    <w:rsid w:val="163ABF70"/>
    <w:rsid w:val="177A1FE2"/>
    <w:rsid w:val="17B3C9CC"/>
    <w:rsid w:val="17BC0992"/>
    <w:rsid w:val="18CBBA48"/>
    <w:rsid w:val="191ED007"/>
    <w:rsid w:val="191F6316"/>
    <w:rsid w:val="1957D9F3"/>
    <w:rsid w:val="19C40AC7"/>
    <w:rsid w:val="19C8D245"/>
    <w:rsid w:val="1A9F208E"/>
    <w:rsid w:val="1AA6636C"/>
    <w:rsid w:val="1BA2A929"/>
    <w:rsid w:val="1BBA43C8"/>
    <w:rsid w:val="1CBA2CBE"/>
    <w:rsid w:val="1CC6B17A"/>
    <w:rsid w:val="1CF6092B"/>
    <w:rsid w:val="1D561429"/>
    <w:rsid w:val="1D739328"/>
    <w:rsid w:val="1D7BF12D"/>
    <w:rsid w:val="1DD41673"/>
    <w:rsid w:val="1E892A5D"/>
    <w:rsid w:val="1ECC7FFF"/>
    <w:rsid w:val="1FCD7D1A"/>
    <w:rsid w:val="202569B5"/>
    <w:rsid w:val="208CE92A"/>
    <w:rsid w:val="2154DE80"/>
    <w:rsid w:val="2158CD80"/>
    <w:rsid w:val="21B3CB61"/>
    <w:rsid w:val="2342D382"/>
    <w:rsid w:val="23BA9FC7"/>
    <w:rsid w:val="242A2F9A"/>
    <w:rsid w:val="2478E03A"/>
    <w:rsid w:val="24792477"/>
    <w:rsid w:val="253200C2"/>
    <w:rsid w:val="2561EFFB"/>
    <w:rsid w:val="2595ED59"/>
    <w:rsid w:val="2614EE04"/>
    <w:rsid w:val="2651DB1F"/>
    <w:rsid w:val="269FED4B"/>
    <w:rsid w:val="26F119F5"/>
    <w:rsid w:val="26FDC05C"/>
    <w:rsid w:val="2710A456"/>
    <w:rsid w:val="273E4487"/>
    <w:rsid w:val="278E2653"/>
    <w:rsid w:val="27993BAA"/>
    <w:rsid w:val="279DC3FA"/>
    <w:rsid w:val="27DE53F3"/>
    <w:rsid w:val="27EA0B05"/>
    <w:rsid w:val="288889F3"/>
    <w:rsid w:val="2896CD14"/>
    <w:rsid w:val="28A9C983"/>
    <w:rsid w:val="2939945B"/>
    <w:rsid w:val="29732E12"/>
    <w:rsid w:val="29AD3D85"/>
    <w:rsid w:val="2AE68769"/>
    <w:rsid w:val="2B057992"/>
    <w:rsid w:val="2B1B57CA"/>
    <w:rsid w:val="2B5001B9"/>
    <w:rsid w:val="2B53299D"/>
    <w:rsid w:val="2B6F4A74"/>
    <w:rsid w:val="2CC4F472"/>
    <w:rsid w:val="2D16CD7C"/>
    <w:rsid w:val="2D2F02A1"/>
    <w:rsid w:val="2D495429"/>
    <w:rsid w:val="2D7D3AA6"/>
    <w:rsid w:val="2D803915"/>
    <w:rsid w:val="2DFB38D8"/>
    <w:rsid w:val="2E0820EA"/>
    <w:rsid w:val="2EC00F0C"/>
    <w:rsid w:val="2F5DB8CD"/>
    <w:rsid w:val="2F7ACDF6"/>
    <w:rsid w:val="2F938011"/>
    <w:rsid w:val="30B4DB68"/>
    <w:rsid w:val="31AC6713"/>
    <w:rsid w:val="31C13857"/>
    <w:rsid w:val="321C50D9"/>
    <w:rsid w:val="3277306E"/>
    <w:rsid w:val="32B26EB8"/>
    <w:rsid w:val="32E86427"/>
    <w:rsid w:val="3330557C"/>
    <w:rsid w:val="33DA3FBD"/>
    <w:rsid w:val="33EC7C2A"/>
    <w:rsid w:val="3408A6D0"/>
    <w:rsid w:val="34843488"/>
    <w:rsid w:val="352C4155"/>
    <w:rsid w:val="35A47731"/>
    <w:rsid w:val="35CC148A"/>
    <w:rsid w:val="3660DCEB"/>
    <w:rsid w:val="36BA1F18"/>
    <w:rsid w:val="36DEA1E1"/>
    <w:rsid w:val="371055B3"/>
    <w:rsid w:val="37404792"/>
    <w:rsid w:val="3801C858"/>
    <w:rsid w:val="38612031"/>
    <w:rsid w:val="386625F4"/>
    <w:rsid w:val="38BFED4D"/>
    <w:rsid w:val="38EBBD8E"/>
    <w:rsid w:val="39DB83FB"/>
    <w:rsid w:val="39DC2827"/>
    <w:rsid w:val="3AB255F0"/>
    <w:rsid w:val="3ADA4DAF"/>
    <w:rsid w:val="3B38261D"/>
    <w:rsid w:val="3B49D935"/>
    <w:rsid w:val="3B77F888"/>
    <w:rsid w:val="3BA27B11"/>
    <w:rsid w:val="3D1AE84C"/>
    <w:rsid w:val="3D5790E8"/>
    <w:rsid w:val="3D82969D"/>
    <w:rsid w:val="3E8468EE"/>
    <w:rsid w:val="3E9046F0"/>
    <w:rsid w:val="3F39C78B"/>
    <w:rsid w:val="3F5CDF49"/>
    <w:rsid w:val="3FC6E72F"/>
    <w:rsid w:val="3FE264B7"/>
    <w:rsid w:val="404A8966"/>
    <w:rsid w:val="404F1C3A"/>
    <w:rsid w:val="408C7EA9"/>
    <w:rsid w:val="40FDF455"/>
    <w:rsid w:val="412BCF4B"/>
    <w:rsid w:val="41555BC9"/>
    <w:rsid w:val="41816999"/>
    <w:rsid w:val="41CC45C7"/>
    <w:rsid w:val="41CF9FC6"/>
    <w:rsid w:val="41E659C7"/>
    <w:rsid w:val="42310208"/>
    <w:rsid w:val="42749C15"/>
    <w:rsid w:val="42CFD100"/>
    <w:rsid w:val="42E55F94"/>
    <w:rsid w:val="42FBC56A"/>
    <w:rsid w:val="43202A99"/>
    <w:rsid w:val="43416A29"/>
    <w:rsid w:val="440D38AE"/>
    <w:rsid w:val="4444DE2B"/>
    <w:rsid w:val="44A9540D"/>
    <w:rsid w:val="44D8E3E6"/>
    <w:rsid w:val="44DFE5BE"/>
    <w:rsid w:val="4519E6D3"/>
    <w:rsid w:val="453EFD79"/>
    <w:rsid w:val="454AD857"/>
    <w:rsid w:val="45B74A03"/>
    <w:rsid w:val="465B146E"/>
    <w:rsid w:val="468596A4"/>
    <w:rsid w:val="46F8F90B"/>
    <w:rsid w:val="47160970"/>
    <w:rsid w:val="477E5205"/>
    <w:rsid w:val="47CAF641"/>
    <w:rsid w:val="4898220E"/>
    <w:rsid w:val="48D23701"/>
    <w:rsid w:val="494DC704"/>
    <w:rsid w:val="497643C0"/>
    <w:rsid w:val="49DE90F8"/>
    <w:rsid w:val="49EDEB3B"/>
    <w:rsid w:val="4ABF0280"/>
    <w:rsid w:val="4AC26990"/>
    <w:rsid w:val="4B22E8F6"/>
    <w:rsid w:val="4B4334A2"/>
    <w:rsid w:val="4B4C7C0E"/>
    <w:rsid w:val="4BB6D243"/>
    <w:rsid w:val="4C759204"/>
    <w:rsid w:val="4C76EC0C"/>
    <w:rsid w:val="4D15FCE7"/>
    <w:rsid w:val="4D2BED97"/>
    <w:rsid w:val="4D5552C4"/>
    <w:rsid w:val="4DEBCADA"/>
    <w:rsid w:val="4E55A318"/>
    <w:rsid w:val="4E5F2C21"/>
    <w:rsid w:val="4E705597"/>
    <w:rsid w:val="4E833C63"/>
    <w:rsid w:val="4E841CD0"/>
    <w:rsid w:val="4E8DD734"/>
    <w:rsid w:val="4E9F44DC"/>
    <w:rsid w:val="4F7ADE32"/>
    <w:rsid w:val="501FED31"/>
    <w:rsid w:val="50D6E071"/>
    <w:rsid w:val="51ABDF68"/>
    <w:rsid w:val="52054B5C"/>
    <w:rsid w:val="521255D4"/>
    <w:rsid w:val="524CFF93"/>
    <w:rsid w:val="5250686E"/>
    <w:rsid w:val="525A33FD"/>
    <w:rsid w:val="52D031A0"/>
    <w:rsid w:val="54C2DF0F"/>
    <w:rsid w:val="54D5F9AB"/>
    <w:rsid w:val="54E4109A"/>
    <w:rsid w:val="54FE7D1A"/>
    <w:rsid w:val="5555B8BB"/>
    <w:rsid w:val="55FDE5FE"/>
    <w:rsid w:val="56284798"/>
    <w:rsid w:val="565EE336"/>
    <w:rsid w:val="5669D689"/>
    <w:rsid w:val="576CDA21"/>
    <w:rsid w:val="58154832"/>
    <w:rsid w:val="5828AF6D"/>
    <w:rsid w:val="588E5956"/>
    <w:rsid w:val="59C77783"/>
    <w:rsid w:val="5A24615D"/>
    <w:rsid w:val="5A2BAE33"/>
    <w:rsid w:val="5A3932A1"/>
    <w:rsid w:val="5AE2D57E"/>
    <w:rsid w:val="5AFBB8BB"/>
    <w:rsid w:val="5BA33596"/>
    <w:rsid w:val="5BC1CBCD"/>
    <w:rsid w:val="5CEA6168"/>
    <w:rsid w:val="5D7D003A"/>
    <w:rsid w:val="5DA74B44"/>
    <w:rsid w:val="5DAEBB7E"/>
    <w:rsid w:val="5DD4E6FC"/>
    <w:rsid w:val="5DD90ACF"/>
    <w:rsid w:val="5DDC1BA5"/>
    <w:rsid w:val="5DE16050"/>
    <w:rsid w:val="5DECE069"/>
    <w:rsid w:val="5E1065E8"/>
    <w:rsid w:val="5E7B32AF"/>
    <w:rsid w:val="5F06947B"/>
    <w:rsid w:val="5F397BDD"/>
    <w:rsid w:val="5F552783"/>
    <w:rsid w:val="5FB60181"/>
    <w:rsid w:val="60034A42"/>
    <w:rsid w:val="606BE3CC"/>
    <w:rsid w:val="60AF95FC"/>
    <w:rsid w:val="60DEEC06"/>
    <w:rsid w:val="60F0F7E4"/>
    <w:rsid w:val="61F93D16"/>
    <w:rsid w:val="62435BC7"/>
    <w:rsid w:val="637EFF55"/>
    <w:rsid w:val="63C3BB33"/>
    <w:rsid w:val="63D76232"/>
    <w:rsid w:val="6538E792"/>
    <w:rsid w:val="6561D42C"/>
    <w:rsid w:val="65F23628"/>
    <w:rsid w:val="65FBBB49"/>
    <w:rsid w:val="6696C2DC"/>
    <w:rsid w:val="66B0424E"/>
    <w:rsid w:val="66C96AAB"/>
    <w:rsid w:val="676CB97A"/>
    <w:rsid w:val="678590BE"/>
    <w:rsid w:val="67D09B7B"/>
    <w:rsid w:val="67F0FCC8"/>
    <w:rsid w:val="680FA3F6"/>
    <w:rsid w:val="6811AD09"/>
    <w:rsid w:val="686A6787"/>
    <w:rsid w:val="68DDBB42"/>
    <w:rsid w:val="693A8C6C"/>
    <w:rsid w:val="694F99C2"/>
    <w:rsid w:val="6970404E"/>
    <w:rsid w:val="69B3BB2B"/>
    <w:rsid w:val="6A35454F"/>
    <w:rsid w:val="6A49C7C0"/>
    <w:rsid w:val="6A823A93"/>
    <w:rsid w:val="6A89141F"/>
    <w:rsid w:val="6AACD17D"/>
    <w:rsid w:val="6B1D0C48"/>
    <w:rsid w:val="6B71432F"/>
    <w:rsid w:val="6B953943"/>
    <w:rsid w:val="6CA48C10"/>
    <w:rsid w:val="6CE68E46"/>
    <w:rsid w:val="6D04BD46"/>
    <w:rsid w:val="6D1561A0"/>
    <w:rsid w:val="6D9A9DA0"/>
    <w:rsid w:val="6DD0A58A"/>
    <w:rsid w:val="6E2C0A44"/>
    <w:rsid w:val="6FB272F3"/>
    <w:rsid w:val="7051B9E9"/>
    <w:rsid w:val="705621FA"/>
    <w:rsid w:val="70A486D3"/>
    <w:rsid w:val="70A7D82F"/>
    <w:rsid w:val="70DFDFA8"/>
    <w:rsid w:val="70FAD664"/>
    <w:rsid w:val="713A3716"/>
    <w:rsid w:val="7182941B"/>
    <w:rsid w:val="71CBBB66"/>
    <w:rsid w:val="71F82170"/>
    <w:rsid w:val="7221ADA0"/>
    <w:rsid w:val="72F33420"/>
    <w:rsid w:val="7384A9E2"/>
    <w:rsid w:val="73997B26"/>
    <w:rsid w:val="73A04B28"/>
    <w:rsid w:val="73E4C646"/>
    <w:rsid w:val="74C82092"/>
    <w:rsid w:val="753585CE"/>
    <w:rsid w:val="753C1B89"/>
    <w:rsid w:val="7577F7F6"/>
    <w:rsid w:val="757A3104"/>
    <w:rsid w:val="759F495B"/>
    <w:rsid w:val="75C854E0"/>
    <w:rsid w:val="75D8CCE1"/>
    <w:rsid w:val="75D9FFF1"/>
    <w:rsid w:val="76B39B84"/>
    <w:rsid w:val="771BB5DD"/>
    <w:rsid w:val="776821F4"/>
    <w:rsid w:val="7845015C"/>
    <w:rsid w:val="785AC6B7"/>
    <w:rsid w:val="78B7863E"/>
    <w:rsid w:val="78BA4F1E"/>
    <w:rsid w:val="78C28792"/>
    <w:rsid w:val="7995CC1A"/>
    <w:rsid w:val="7A6F50D5"/>
    <w:rsid w:val="7A9ED260"/>
    <w:rsid w:val="7AB12FBA"/>
    <w:rsid w:val="7B592C82"/>
    <w:rsid w:val="7B624BA1"/>
    <w:rsid w:val="7BA9479B"/>
    <w:rsid w:val="7BAAE46F"/>
    <w:rsid w:val="7BDE7CAE"/>
    <w:rsid w:val="7BEF2700"/>
    <w:rsid w:val="7CB80420"/>
    <w:rsid w:val="7D4C7219"/>
    <w:rsid w:val="7D8AF761"/>
    <w:rsid w:val="7D8B48A8"/>
    <w:rsid w:val="7DCB7E6D"/>
    <w:rsid w:val="7DD7D1E7"/>
    <w:rsid w:val="7E6904A9"/>
    <w:rsid w:val="7EA1EAC5"/>
    <w:rsid w:val="7EAAC13C"/>
    <w:rsid w:val="7EFE7F61"/>
    <w:rsid w:val="7F1989E6"/>
    <w:rsid w:val="7FB7B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5BB5"/>
  <w15:chartTrackingRefBased/>
  <w15:docId w15:val="{412AB4BC-31C5-404F-A5B2-978DBCDD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EC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3731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F47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loss-awareness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517E211F4384D8C74944C93543636" ma:contentTypeVersion="8" ma:contentTypeDescription="Create a new document." ma:contentTypeScope="" ma:versionID="d1bcb83cde028d00aac349fd95513868">
  <xsd:schema xmlns:xsd="http://www.w3.org/2001/XMLSchema" xmlns:xs="http://www.w3.org/2001/XMLSchema" xmlns:p="http://schemas.microsoft.com/office/2006/metadata/properties" xmlns:ns2="93bd7117-babf-480f-b356-189eed337702" xmlns:ns3="2d85fa4f-9c05-4648-9686-e6d5597b13d1" targetNamespace="http://schemas.microsoft.com/office/2006/metadata/properties" ma:root="true" ma:fieldsID="a603e7e9bb270e74dddc0eeb2bf6b4ff" ns2:_="" ns3:_="">
    <xsd:import namespace="93bd7117-babf-480f-b356-189eed337702"/>
    <xsd:import namespace="2d85fa4f-9c05-4648-9686-e6d5597b1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7117-babf-480f-b356-189eed337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5fa4f-9c05-4648-9686-e6d5597b1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85fa4f-9c05-4648-9686-e6d5597b13d1">
      <UserInfo>
        <DisplayName>Adrian Brown</DisplayName>
        <AccountId>12</AccountId>
        <AccountType/>
      </UserInfo>
      <UserInfo>
        <DisplayName>Katy Bowen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B09886-361E-4611-9C6F-4BBD129E3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D906A-C4A0-41B9-AF24-28D4E6F39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d7117-babf-480f-b356-189eed337702"/>
    <ds:schemaRef ds:uri="2d85fa4f-9c05-4648-9686-e6d5597b1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D31DD-44B3-4C90-82B5-3E2C1CFB332F}">
  <ds:schemaRefs>
    <ds:schemaRef ds:uri="http://schemas.microsoft.com/office/2006/metadata/properties"/>
    <ds:schemaRef ds:uri="http://schemas.microsoft.com/office/infopath/2007/PartnerControls"/>
    <ds:schemaRef ds:uri="2d85fa4f-9c05-4648-9686-e6d5597b13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Doe</dc:creator>
  <cp:keywords/>
  <dc:description/>
  <cp:lastModifiedBy>James Havelock</cp:lastModifiedBy>
  <cp:revision>2</cp:revision>
  <dcterms:created xsi:type="dcterms:W3CDTF">2024-08-08T11:38:00Z</dcterms:created>
  <dcterms:modified xsi:type="dcterms:W3CDTF">2024-08-08T11:38:00Z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0x010100F69517E211F4384D8C74944C93543636</vt:lpwstr>
  </property>
  <property fmtid="{D5CDD505-2E9C-101B-9397-08002B2CF9AE}" pid="3" name="MediaServiceImageTags">
    <vt:lpwstr/>
  </property>
</Properties>
</file>